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22" w:rsidRDefault="003C6824">
      <w:pPr>
        <w:pStyle w:val="Textbody"/>
        <w:spacing w:after="180" w:line="540" w:lineRule="exact"/>
        <w:jc w:val="center"/>
        <w:rPr>
          <w:rFonts w:ascii="標楷體" w:eastAsia="標楷體" w:hAnsi="標楷體"/>
          <w:b/>
          <w:sz w:val="40"/>
          <w:szCs w:val="40"/>
        </w:rPr>
      </w:pPr>
      <w:bookmarkStart w:id="0" w:name="_GoBack"/>
      <w:r>
        <w:rPr>
          <w:rFonts w:ascii="標楷體" w:eastAsia="標楷體" w:hAnsi="標楷體"/>
          <w:b/>
          <w:sz w:val="40"/>
          <w:szCs w:val="40"/>
        </w:rPr>
        <w:t>公務員經營商業及兼職情形調查表</w:t>
      </w:r>
      <w:bookmarkEnd w:id="0"/>
    </w:p>
    <w:p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部分檢查事項下方有加註「</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內容後再謹慎勾選。</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請於次頁開始填答勾選～～</w:t>
      </w: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檢查事項(請逐項勾選)</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注意：原本有擔任公司或商業負責人，雖然已經提出辭職，但是還沒有完成解任登記，仍應勾選「有」。</w:t>
            </w:r>
          </w:p>
          <w:p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本項目所稱「營利事業之負責人、董事、監察人或其他相類似職務」，係指：</w:t>
            </w:r>
          </w:p>
          <w:p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1-2：上述職務是不是奉派代表公股，或由機關遴薦兼任？</w:t>
            </w:r>
          </w:p>
          <w:p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r w:rsidRPr="002A141B">
              <w:rPr>
                <w:rFonts w:ascii="標楷體" w:eastAsia="標楷體" w:hAnsi="標楷體"/>
                <w:b/>
                <w:sz w:val="32"/>
                <w:szCs w:val="32"/>
              </w:rPr>
              <w:t xml:space="preserve">□否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，請續答第2-2題</w:t>
            </w:r>
          </w:p>
          <w:p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，應於就(到)職後3個月內全部轉讓或信託予信託業。</w:t>
            </w:r>
          </w:p>
          <w:p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r w:rsidR="003C6824" w:rsidRPr="002A141B">
              <w:rPr>
                <w:rFonts w:ascii="微軟正黑體" w:eastAsia="微軟正黑體" w:hAnsi="微軟正黑體"/>
                <w:sz w:val="28"/>
                <w:szCs w:val="28"/>
              </w:rPr>
              <w:t>— 本項目所稱「直接監督或管理」，指填表人所任職機關(構)為該營利事業之目的事業主管機關，且填表人所任職務(或即將擔任的職務)，是對於該營利事業具有監督、管理、准駁或裁罰等權限的承辦人或各級審核人員。</w:t>
            </w:r>
          </w:p>
          <w:p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rsidR="005C5422" w:rsidRPr="002A141B" w:rsidRDefault="003C6824">
            <w:pPr>
              <w:pStyle w:val="Textbody"/>
              <w:spacing w:line="520" w:lineRule="exact"/>
              <w:ind w:left="2274" w:hanging="1956"/>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除了檢查項目1所列的情形以外，有無從事其他具有營利性質之事務？</w:t>
            </w:r>
          </w:p>
          <w:p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本項目所稱「其他具營利性質之事務」，例如：</w:t>
            </w:r>
          </w:p>
          <w:p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rsidR="005C5422" w:rsidRPr="002A141B" w:rsidRDefault="003C6824" w:rsidP="00AC6C73">
            <w:pPr>
              <w:pStyle w:val="a3"/>
              <w:numPr>
                <w:ilvl w:val="0"/>
                <w:numId w:val="3"/>
              </w:numPr>
              <w:spacing w:afterLines="50" w:after="323" w:line="520" w:lineRule="exact"/>
              <w:ind w:left="1452" w:rightChars="72" w:right="173" w:hanging="295"/>
              <w:jc w:val="both"/>
            </w:pPr>
            <w:r w:rsidRPr="002A141B">
              <w:rPr>
                <w:rFonts w:ascii="微軟正黑體" w:eastAsia="微軟正黑體" w:hAnsi="微軟正黑體"/>
                <w:sz w:val="28"/>
                <w:szCs w:val="28"/>
              </w:rPr>
              <w:t>從事薦證代言或行銷(不包括參與公務員以自己名義或由被授權人於授權範圍內，對於已形成的個人智慧財產權及肖像權成品所進行的薦證代言或行銷)。</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rsidR="005C5422" w:rsidRPr="002A141B" w:rsidRDefault="003C6824">
            <w:pPr>
              <w:pStyle w:val="Textbody"/>
              <w:spacing w:line="600" w:lineRule="exact"/>
              <w:ind w:left="2149" w:hanging="1854"/>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醫事人員、社會工作師等專門職業及技術人員、長期照顧服務人員、保險業務員、計程車、Uber等多元計程車駕駛等)。</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rsidR="005C5422" w:rsidRPr="002A141B" w:rsidRDefault="005C5422">
            <w:pPr>
              <w:pStyle w:val="a3"/>
              <w:spacing w:line="680" w:lineRule="exact"/>
              <w:ind w:left="1208"/>
              <w:jc w:val="both"/>
              <w:rPr>
                <w:rFonts w:ascii="微軟正黑體" w:eastAsia="微軟正黑體" w:hAnsi="微軟正黑體"/>
                <w:sz w:val="28"/>
                <w:szCs w:val="28"/>
              </w:rPr>
            </w:pPr>
          </w:p>
          <w:p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rsidR="005C5422" w:rsidRPr="002A141B" w:rsidRDefault="005C5422">
            <w:pPr>
              <w:pStyle w:val="a3"/>
              <w:spacing w:line="560" w:lineRule="exact"/>
              <w:ind w:left="6112" w:hanging="5685"/>
              <w:jc w:val="both"/>
            </w:pPr>
          </w:p>
          <w:p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lastRenderedPageBreak/>
              <w:t>7-2：請說明上述兼任其他業務之詳細情形</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本項目所稱「兼任其他業務」，包括下列業務或工作：</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於法定工作時間以外，反覆從事具社會公益性質之活動。</w:t>
            </w:r>
          </w:p>
          <w:p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時間以外，非經常性、持續性從事同種類行為之工作。</w:t>
            </w:r>
          </w:p>
        </w:tc>
      </w:tr>
      <w:tr w:rsidR="002A141B" w:rsidRPr="002A141B">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公務人員考試錄取人員訓練期間，服務機關人事單位(或訓練機關)應將本表交由受訓人員先行檢視，並於訓練期滿時填寫。</w:t>
      </w:r>
    </w:p>
    <w:p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醫事人員、公職社會工作師，以及兼任機關或非以營利為目的之事業或團體的任務編組或臨時性需要所設置之職務等)，由各機關自行審酌需否於本表填列。</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本表檢查事項所涉解釋，可至本部全球資訊網(http://www.mocs.gov.tw/)「銓敘法規」之「解釋函令」項下查詢，填寫時應參閱最新的法規及釋例。</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本表是輔助各機關(構)瞭解所屬公務員是否有經營商業及兼職等情事，各機關(構)得依實務運作及業務屬性需要自行增加檢查事項或酌予調整。</w:t>
      </w:r>
    </w:p>
    <w:p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D8" w:rsidRDefault="006A76D8">
      <w:r>
        <w:separator/>
      </w:r>
    </w:p>
  </w:endnote>
  <w:endnote w:type="continuationSeparator" w:id="0">
    <w:p w:rsidR="006A76D8" w:rsidRDefault="006A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BE" w:rsidRDefault="003C6824">
    <w:pPr>
      <w:pStyle w:val="a6"/>
      <w:jc w:val="center"/>
    </w:pPr>
    <w:r>
      <w:rPr>
        <w:lang w:val="zh-TW"/>
      </w:rPr>
      <w:fldChar w:fldCharType="begin"/>
    </w:r>
    <w:r>
      <w:rPr>
        <w:lang w:val="zh-TW"/>
      </w:rPr>
      <w:instrText xml:space="preserve"> PAGE </w:instrText>
    </w:r>
    <w:r>
      <w:rPr>
        <w:lang w:val="zh-TW"/>
      </w:rPr>
      <w:fldChar w:fldCharType="separate"/>
    </w:r>
    <w:r w:rsidR="002C7CAD">
      <w:rPr>
        <w:noProof/>
        <w:lang w:val="zh-TW"/>
      </w:rPr>
      <w:t>1</w:t>
    </w:r>
    <w:r>
      <w:rPr>
        <w:lang w:val="zh-TW"/>
      </w:rPr>
      <w:fldChar w:fldCharType="end"/>
    </w:r>
  </w:p>
  <w:p w:rsidR="00D418BE" w:rsidRDefault="006A76D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D8" w:rsidRDefault="006A76D8">
      <w:r>
        <w:rPr>
          <w:color w:val="000000"/>
        </w:rPr>
        <w:separator/>
      </w:r>
    </w:p>
  </w:footnote>
  <w:footnote w:type="continuationSeparator" w:id="0">
    <w:p w:rsidR="006A76D8" w:rsidRDefault="006A76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22"/>
    <w:rsid w:val="00144A8A"/>
    <w:rsid w:val="002A141B"/>
    <w:rsid w:val="002C7CAD"/>
    <w:rsid w:val="003C6824"/>
    <w:rsid w:val="00530469"/>
    <w:rsid w:val="005A403E"/>
    <w:rsid w:val="005C5422"/>
    <w:rsid w:val="006A76D8"/>
    <w:rsid w:val="00847C48"/>
    <w:rsid w:val="009829D4"/>
    <w:rsid w:val="00AC6C73"/>
    <w:rsid w:val="00B63EAD"/>
    <w:rsid w:val="00BB0864"/>
    <w:rsid w:val="00C66E8B"/>
    <w:rsid w:val="00CC40AB"/>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teacher</cp:lastModifiedBy>
  <cp:revision>2</cp:revision>
  <cp:lastPrinted>2024-08-09T10:43:00Z</cp:lastPrinted>
  <dcterms:created xsi:type="dcterms:W3CDTF">2024-09-30T03:31:00Z</dcterms:created>
  <dcterms:modified xsi:type="dcterms:W3CDTF">2024-09-30T03:31:00Z</dcterms:modified>
</cp:coreProperties>
</file>